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3B3D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B33B3D">
        <w:rPr>
          <w:rFonts w:ascii="Times New Roman" w:eastAsia="Times New Roman" w:hAnsi="Times New Roman" w:cs="Times New Roman"/>
          <w:sz w:val="24"/>
          <w:szCs w:val="24"/>
        </w:rPr>
        <w:t>епартамент образования Мэрии г. Грозного</w:t>
      </w:r>
      <w:r w:rsidRPr="00B33B3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33B3D">
        <w:rPr>
          <w:rFonts w:ascii="Times New Roman" w:eastAsia="Calibri" w:hAnsi="Times New Roman" w:cs="Times New Roman"/>
          <w:b/>
          <w:sz w:val="28"/>
          <w:szCs w:val="24"/>
        </w:rPr>
        <w:t xml:space="preserve">Муниципальное бюджетное общеобразовательное учреждение 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33B3D">
        <w:rPr>
          <w:rFonts w:ascii="Times New Roman" w:eastAsia="Calibri" w:hAnsi="Times New Roman" w:cs="Times New Roman"/>
          <w:b/>
          <w:sz w:val="28"/>
          <w:szCs w:val="24"/>
        </w:rPr>
        <w:t>«Средняя общеобразовательная школа №28» г. Грозного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33B3D">
        <w:rPr>
          <w:rFonts w:ascii="Times New Roman" w:eastAsia="Times New Roman" w:hAnsi="Times New Roman" w:cs="Times New Roman"/>
          <w:b/>
          <w:sz w:val="28"/>
          <w:szCs w:val="24"/>
        </w:rPr>
        <w:t xml:space="preserve"> (МБОУ «СОШ №28» г. Грозного</w:t>
      </w:r>
      <w:r w:rsidRPr="00B33B3D"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33B3D">
        <w:rPr>
          <w:rFonts w:ascii="Times New Roman" w:eastAsia="Times New Roman" w:hAnsi="Times New Roman" w:cs="Times New Roman"/>
          <w:sz w:val="24"/>
          <w:szCs w:val="24"/>
        </w:rPr>
        <w:t>Соьлжа</w:t>
      </w:r>
      <w:proofErr w:type="spellEnd"/>
      <w:r w:rsidRPr="00B33B3D">
        <w:rPr>
          <w:rFonts w:ascii="Times New Roman" w:eastAsia="Times New Roman" w:hAnsi="Times New Roman" w:cs="Times New Roman"/>
          <w:sz w:val="24"/>
          <w:szCs w:val="24"/>
        </w:rPr>
        <w:t>-Г</w:t>
      </w:r>
      <w:r w:rsidRPr="00B33B3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Start"/>
      <w:r w:rsidRPr="00B33B3D">
        <w:rPr>
          <w:rFonts w:ascii="Times New Roman" w:eastAsia="Times New Roman" w:hAnsi="Times New Roman" w:cs="Times New Roman"/>
          <w:sz w:val="24"/>
          <w:szCs w:val="24"/>
        </w:rPr>
        <w:t>алин</w:t>
      </w:r>
      <w:proofErr w:type="spellEnd"/>
      <w:r w:rsidRPr="00B33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sz w:val="24"/>
          <w:szCs w:val="24"/>
        </w:rPr>
        <w:t>Мэрин</w:t>
      </w:r>
      <w:proofErr w:type="spellEnd"/>
      <w:r w:rsidRPr="00B33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B33B3D">
        <w:rPr>
          <w:rFonts w:ascii="Times New Roman" w:eastAsia="Times New Roman" w:hAnsi="Times New Roman" w:cs="Times New Roman"/>
          <w:sz w:val="24"/>
          <w:szCs w:val="24"/>
        </w:rPr>
        <w:t xml:space="preserve"> департамент</w:t>
      </w:r>
      <w:r w:rsidRPr="00B33B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«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Центральни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школа №28» </w:t>
      </w:r>
    </w:p>
    <w:p w:rsidR="00B33B3D" w:rsidRPr="00B33B3D" w:rsidRDefault="00B33B3D" w:rsidP="00B3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Соьлжа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-г</w:t>
      </w:r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алин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муниципальни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B33B3D">
        <w:rPr>
          <w:rFonts w:ascii="Times New Roman" w:eastAsia="Times New Roman" w:hAnsi="Times New Roman" w:cs="Times New Roman"/>
          <w:b/>
          <w:bCs/>
          <w:sz w:val="28"/>
          <w:szCs w:val="24"/>
        </w:rPr>
        <w:t>учреждени</w:t>
      </w:r>
      <w:proofErr w:type="spellEnd"/>
      <w:r w:rsidRPr="00B33B3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B33B3D" w:rsidRPr="00B33B3D" w:rsidRDefault="00B33B3D" w:rsidP="00B33B3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РАБОЧАЯ</w:t>
      </w:r>
      <w:r w:rsidRPr="00B33B3D">
        <w:rPr>
          <w:rFonts w:ascii="Times New Roman" w:eastAsia="Times New Roman" w:hAnsi="Times New Roman" w:cs="Times New Roman"/>
          <w:b/>
          <w:spacing w:val="8"/>
          <w:sz w:val="40"/>
          <w:lang w:eastAsia="en-US"/>
        </w:rPr>
        <w:t xml:space="preserve"> </w:t>
      </w: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ПРОГРАММА</w:t>
      </w:r>
    </w:p>
    <w:p w:rsidR="00B33B3D" w:rsidRPr="00B33B3D" w:rsidRDefault="00B33B3D" w:rsidP="00B33B3D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КУРСА</w:t>
      </w:r>
      <w:r w:rsidRPr="00B33B3D">
        <w:rPr>
          <w:rFonts w:ascii="Times New Roman" w:eastAsia="Times New Roman" w:hAnsi="Times New Roman" w:cs="Times New Roman"/>
          <w:b/>
          <w:spacing w:val="6"/>
          <w:sz w:val="40"/>
          <w:lang w:eastAsia="en-US"/>
        </w:rPr>
        <w:t xml:space="preserve"> </w:t>
      </w: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ВНЕУРОЧНОЙ</w:t>
      </w:r>
      <w:r w:rsidRPr="00B33B3D">
        <w:rPr>
          <w:rFonts w:ascii="Times New Roman" w:eastAsia="Times New Roman" w:hAnsi="Times New Roman" w:cs="Times New Roman"/>
          <w:b/>
          <w:spacing w:val="7"/>
          <w:sz w:val="40"/>
          <w:lang w:eastAsia="en-US"/>
        </w:rPr>
        <w:t xml:space="preserve"> </w:t>
      </w: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ДЕЯТЕЛЬНОСТИ</w:t>
      </w:r>
    </w:p>
    <w:p w:rsidR="00B33B3D" w:rsidRPr="00B33B3D" w:rsidRDefault="00B33B3D" w:rsidP="00B33B3D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lang w:eastAsia="en-US"/>
        </w:rPr>
        <w:t>«Шахматы</w:t>
      </w:r>
      <w:r w:rsidRPr="00B33B3D">
        <w:rPr>
          <w:rFonts w:ascii="Times New Roman" w:eastAsia="Times New Roman" w:hAnsi="Times New Roman" w:cs="Times New Roman"/>
          <w:b/>
          <w:sz w:val="40"/>
          <w:lang w:eastAsia="en-US"/>
        </w:rPr>
        <w:t>»</w:t>
      </w:r>
    </w:p>
    <w:p w:rsidR="00B33B3D" w:rsidRPr="00B33B3D" w:rsidRDefault="00B33B3D" w:rsidP="00B33B3D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(для 5-8</w:t>
      </w:r>
      <w:r w:rsidRPr="00B33B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классов)</w:t>
      </w: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  <w:lang w:eastAsia="en-US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  <w:lang w:eastAsia="en-US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B33B3D" w:rsidRPr="00B33B3D" w:rsidRDefault="00B33B3D" w:rsidP="00B33B3D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8C02BD" w:rsidRPr="00E96161" w:rsidRDefault="008C02BD" w:rsidP="008C02BD">
      <w:pPr>
        <w:spacing w:after="120"/>
        <w:rPr>
          <w:rFonts w:ascii="Times New Roman" w:hAnsi="Times New Roman" w:cs="Times New Roman"/>
          <w:sz w:val="36"/>
          <w:szCs w:val="36"/>
        </w:rPr>
      </w:pPr>
    </w:p>
    <w:p w:rsidR="008C02BD" w:rsidRDefault="008C02BD" w:rsidP="008C02BD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C02BD" w:rsidRDefault="008C02BD" w:rsidP="008C02BD">
      <w:pPr>
        <w:jc w:val="center"/>
        <w:rPr>
          <w:rFonts w:ascii="Times New Roman" w:hAnsi="Times New Roman" w:cs="Times New Roman"/>
        </w:rPr>
      </w:pPr>
    </w:p>
    <w:p w:rsidR="008C02BD" w:rsidRDefault="008C02BD" w:rsidP="008C02BD">
      <w:pPr>
        <w:jc w:val="center"/>
        <w:rPr>
          <w:rFonts w:ascii="Times New Roman" w:hAnsi="Times New Roman" w:cs="Times New Roman"/>
        </w:rPr>
      </w:pPr>
    </w:p>
    <w:p w:rsidR="008C02BD" w:rsidRDefault="008C02BD" w:rsidP="008C02BD">
      <w:pPr>
        <w:jc w:val="center"/>
        <w:rPr>
          <w:rFonts w:ascii="Times New Roman" w:hAnsi="Times New Roman" w:cs="Times New Roman"/>
        </w:rPr>
      </w:pPr>
    </w:p>
    <w:p w:rsidR="00CC7317" w:rsidRDefault="00CC7317" w:rsidP="001131EA">
      <w:pPr>
        <w:spacing w:after="0" w:line="240" w:lineRule="auto"/>
        <w:rPr>
          <w:rFonts w:ascii="Times New Roman" w:hAnsi="Times New Roman" w:cs="Times New Roman"/>
        </w:rPr>
      </w:pPr>
    </w:p>
    <w:p w:rsidR="00B33B3D" w:rsidRDefault="00B33B3D" w:rsidP="001131EA">
      <w:pPr>
        <w:spacing w:after="0" w:line="240" w:lineRule="auto"/>
        <w:rPr>
          <w:rFonts w:ascii="Times New Roman" w:hAnsi="Times New Roman" w:cs="Times New Roman"/>
        </w:rPr>
      </w:pPr>
    </w:p>
    <w:p w:rsidR="00B33B3D" w:rsidRDefault="00B33B3D" w:rsidP="001131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59CF" w:rsidRPr="008C02BD" w:rsidRDefault="002259CF" w:rsidP="00481C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«Шахматы» позволяет реализовать многие позитивные идеи отечественных теоретиков и практиков - сделать обучение радостным, поддерживать устойчивый интерес к знаниям.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</w:t>
      </w:r>
    </w:p>
    <w:p w:rsidR="002259CF" w:rsidRPr="008C02BD" w:rsidRDefault="002259CF" w:rsidP="008C0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игре в шахматы с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2259CF" w:rsidRPr="008C02BD" w:rsidRDefault="002259CF" w:rsidP="008C0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Шахматы по своей природе остаются, прежде всего, игрой. И ученик, особенно в начале обучения, воспринимает их именно как игру. Сейчас шахматы стали профессиональным видом спорта, к тому же все детские соревнования носят спортивную направленность. Поэтому развитие личности ребенка происходит через шахматную игру в ее спортивной форме. Спорт вырабатывает в человеке ряд необходимых и требуемых в обществе качеств: целеустремленность, волю, выносливость, терпение, способность к концентрации внимания, смелость, расчет, умение быстро и правильно принимать решения в меняющейся обстановке и т.д.Шахматы, сочетающие в себе также элементы науки и искусства, могут вырабатывать в учащихся эти черты более эффективно, чем другие виды спорта. Формирование этих качеств нуждается, безусловно, в мотивации,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 социальной значимости шахмат, их возрастающей популярности можно судить по таким весомым аргументам как создание международных организаций, занимающихся популяризацией и пропагандой шахмат, проведение всемирных шахматных олимпиад и многочисленных международных соревнований. Шахматы становятся все более серьезным занятием огромного количества людей и помогают становлению человека в любой среде деятельности, способствуя гармоничному развитию личности.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Шахматы это</w:t>
      </w:r>
      <w:proofErr w:type="gramEnd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только игра, доставляющая ученикам много радости, удовольствия,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но и действенное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эффективное средство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умственного развития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485041"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внутреннего плана действий -способности действовать в уме.</w:t>
      </w:r>
    </w:p>
    <w:p w:rsidR="002259CF" w:rsidRPr="008C02BD" w:rsidRDefault="002259CF" w:rsidP="00481C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в шахматы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развивает наглядно-образное мышление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485041"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способствует зарождению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логического мышления, воспитывает усидчивость, вдумчивость, целеустремленность.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Ученик, обучающийся этой игре, становится собраннее, самокритичнее, привыкает самостоятельно думать, принимать решения, бороться до конца, не унывать при неудачах. Экспериментально же было подтверждено, что дети, вовлеченные в волшебный мир шахмат, лучше успевают в школе, а так же 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начальные формы волевого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управления поведением. 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</w:t>
      </w:r>
      <w:r w:rsidR="00481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раскрытию их творческих способностей. Древние мудрецы сформулировали суть шахмат так: «Разумом одерживать победу».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Шахматные игры развивают такой комплекс наиважнейших качеств, что с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давних пор приобрели особую социальную значимость- это один из самых лучших и увлекательных видов досуга,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когда-либо придуманных человечеством.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Поэтому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данной программы состоит в том, что она направлена на организацию содержательного досуга учащихся, удовлетворение их потребностей в активных формах познавательной деятельности и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обусловлена многими причинами: рост нервно-эмоциональных перегрузок, увеличение педагогически запущенных детей.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В центре современной концепции общего образования лежит идея развития личности ребёнка, формирование его творческих способностей, воспитание важных личностных качеств. Всему этому и многому другому способствует процесс обучения игре в шахматы.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 заставляет нас на каждом шагу отстаивать правильность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своих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воззрений, поступать решительно, проявлять в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зависимости от обстоятельств выдержку и твердость, осторожность и смелость, умение фантазировать и умение смирять фантазию. И всё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это же самое требуется в шахматах. Они многогранны и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обладают огромным эмоциональным потенциалом,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дарят «упоение в борьбе»,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но и одновременно требуют умения мобилизовать, и концентрировать внимание, ценить время, сохранять выдержку</w:t>
      </w:r>
      <w:r w:rsidRPr="008C02BD">
        <w:rPr>
          <w:rFonts w:ascii="Times New Roman" w:eastAsia="Times New Roman" w:hAnsi="Times New Roman" w:cs="Times New Roman"/>
          <w:color w:val="008000"/>
          <w:sz w:val="28"/>
          <w:szCs w:val="28"/>
        </w:rPr>
        <w:t>,</w:t>
      </w:r>
      <w:r w:rsidR="00485041" w:rsidRPr="008C02BD">
        <w:rPr>
          <w:rFonts w:ascii="Times New Roman" w:eastAsia="Times New Roman" w:hAnsi="Times New Roman" w:cs="Times New Roman"/>
          <w:color w:val="008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ложь и правду, критически относиться не только к сопернику, но и к самому себе.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Следовательно, они сочетают в себе элементы искусства, науки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 спорта. Соприкосновение с этими важными областями общечеловеческой культуры вызывает в душе ребенка позитивный отклик, способствует гармоничному развитию. Кроме этого, шахматы являются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большой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школой творчества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детей,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48504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уникальный инструмент развития их творческого мышления.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ЦЕЛЬ ПРОГРАММЫ: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ЗАДАЧИ: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Обучающие: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 с элементарными понятиями шахматной игры;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овладеть приёмами тактики и стратегии шахматной игры;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воспитанников играть шахматную партию с записью;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обучить решать комбинации на разные темы;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обучить учащихся самостоятельно анализировать позицию, через формирование умения решать комбинации на различные темы;</w:t>
      </w:r>
    </w:p>
    <w:p w:rsidR="002259CF" w:rsidRPr="008C02BD" w:rsidRDefault="002259CF" w:rsidP="008C02B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детей видеть в позиции разные варианты.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Развивающие:</w:t>
      </w:r>
    </w:p>
    <w:p w:rsidR="002259CF" w:rsidRPr="008C02BD" w:rsidRDefault="002259CF" w:rsidP="008C02B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фантазию, логическое и аналитическое мышление, память, внимательность, усидчивость;</w:t>
      </w:r>
    </w:p>
    <w:p w:rsidR="002259CF" w:rsidRPr="008C02BD" w:rsidRDefault="002259CF" w:rsidP="008C02B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интерес к истории происхождения шахмат и творчества шахматных мастеров;</w:t>
      </w:r>
    </w:p>
    <w:p w:rsidR="002259CF" w:rsidRPr="008C02BD" w:rsidRDefault="002259CF" w:rsidP="008C02B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способность анализировать и делать выводы;</w:t>
      </w:r>
    </w:p>
    <w:p w:rsidR="002259CF" w:rsidRPr="008C02BD" w:rsidRDefault="002259CF" w:rsidP="008C02B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творческой активности;</w:t>
      </w:r>
    </w:p>
    <w:p w:rsidR="002259CF" w:rsidRPr="008C02BD" w:rsidRDefault="002259CF" w:rsidP="008C02B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волевые качества личности.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Воспитательные:</w:t>
      </w:r>
    </w:p>
    <w:p w:rsidR="002259CF" w:rsidRPr="008C02BD" w:rsidRDefault="002259CF" w:rsidP="008C02B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уважения к партнёру, самодисциплину, умение владеть собой и добиваться цели;</w:t>
      </w:r>
    </w:p>
    <w:p w:rsidR="002259CF" w:rsidRPr="008C02BD" w:rsidRDefault="002259CF" w:rsidP="008C02B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правильное поведение во время игры;</w:t>
      </w:r>
    </w:p>
    <w:p w:rsidR="002259CF" w:rsidRPr="008C02BD" w:rsidRDefault="002259CF" w:rsidP="008C02B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чувство ответственности и взаимопомощи;</w:t>
      </w:r>
    </w:p>
    <w:p w:rsidR="002259CF" w:rsidRPr="008C02BD" w:rsidRDefault="002259CF" w:rsidP="008C02B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целеустремлённость, трудолюбие.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программа рассчитана на четыре года обучения, состоящего из двух этапов.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ОТЛИЧИТЕЛЬНЫЕ ОСОБЕННОСТИ ПРОГРАММЫ: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рассчитана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4 года обучения из расчета 1 часа в неделю. Всего: 35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в год.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 часов в 1 -ой четверти - 8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ч;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 часов во 2-ой четверти -8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ч;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ество часов в 3-ей четверти - 10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ч;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часов в 4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-ой четверти - 9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ПРОГРАММА ПРЕДУСМАТРИВАЕТ ТЕОРЕТИЧЕСКИЕ И ПРАКТИЧЕСКИЕ</w:t>
      </w:r>
      <w:r w:rsidR="002A3CDB"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ЗАНЯТИЯ:</w:t>
      </w:r>
    </w:p>
    <w:p w:rsidR="002259CF" w:rsidRPr="008C02BD" w:rsidRDefault="002259CF" w:rsidP="008C02BD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(знакомство с шахматами, изучение каждой фигуры, ее роль, функции);</w:t>
      </w:r>
    </w:p>
    <w:p w:rsidR="002259CF" w:rsidRPr="008C02BD" w:rsidRDefault="002259CF" w:rsidP="008C02BD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(непосредственно шахматная игра, соревнования в группе).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ОСОБЕННОСТИ ВОЗРАСТНОЙ ГРУППЫ ДЕТЕЙ: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рабочая программа ориентирована на учащихся 5-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(10-1</w:t>
      </w:r>
      <w:r w:rsidR="008D1E4F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лет).</w:t>
      </w:r>
    </w:p>
    <w:p w:rsidR="002259CF" w:rsidRPr="008C02BD" w:rsidRDefault="002259CF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ФОРМЫ И ВИДЫ РАБОТЫ: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групповая работа;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парах;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 работа;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практическая игра;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шахматных задач, комбинаций и этюдов.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игры и задания, игровые упражнения;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теоретические занятия, шахматные игры, шахматные дидактические игрушки.</w:t>
      </w:r>
    </w:p>
    <w:p w:rsidR="002259CF" w:rsidRPr="008C02BD" w:rsidRDefault="002259CF" w:rsidP="008C02B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турнирах и соревнованиях.</w:t>
      </w:r>
    </w:p>
    <w:p w:rsidR="00481C07" w:rsidRDefault="00481C07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 w:type="page"/>
      </w:r>
    </w:p>
    <w:p w:rsidR="00481C07" w:rsidRPr="00481C07" w:rsidRDefault="00481C07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28"/>
        </w:rPr>
      </w:pPr>
      <w:r w:rsidRPr="00481C07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28"/>
        </w:rPr>
        <w:lastRenderedPageBreak/>
        <w:t>Результаты освоения курса внеурочной деятельности</w:t>
      </w:r>
    </w:p>
    <w:p w:rsidR="002259CF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УРОВЕНЬ РЕЗУЛЬТАТОВ РАБОТЫ ПО ПРОГРАММЕ:</w:t>
      </w:r>
    </w:p>
    <w:p w:rsidR="001131EA" w:rsidRPr="001131EA" w:rsidRDefault="001131EA" w:rsidP="001131EA">
      <w:pPr>
        <w:pStyle w:val="a3"/>
        <w:shd w:val="clear" w:color="auto" w:fill="FFFFFF"/>
        <w:spacing w:line="360" w:lineRule="auto"/>
        <w:rPr>
          <w:sz w:val="28"/>
        </w:rPr>
      </w:pPr>
      <w:r w:rsidRPr="001131EA">
        <w:rPr>
          <w:b/>
          <w:bCs/>
          <w:sz w:val="36"/>
          <w:szCs w:val="28"/>
        </w:rPr>
        <w:t>к</w:t>
      </w:r>
      <w:r w:rsidRPr="001131EA">
        <w:rPr>
          <w:sz w:val="27"/>
          <w:szCs w:val="27"/>
        </w:rPr>
        <w:t xml:space="preserve"> </w:t>
      </w:r>
      <w:r w:rsidRPr="001131EA">
        <w:rPr>
          <w:sz w:val="28"/>
          <w:szCs w:val="27"/>
        </w:rPr>
        <w:t>концу учебного курса дети научатся: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ориентироваться на шахматной доске;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играть каждой фигурой в отдельности и в совокупности с другими фигурами без нарушений правил шахматного кодекса;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правильно помещать шахматную доску между партнерами;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правильно расставлять фигуры перед игрой;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различать горизонталь, вертикаль, диагональ;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рокировать;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объявлять шах;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ставить мат;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решать элементарные задачи на мат в один ход.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записывать шахматную партию;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матовать одинокого короля двумя ладьями, ферзем и ладьей, королем и ферзем, королем и ладьей;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hd w:val="clear" w:color="auto" w:fill="FFFFFF"/>
        <w:spacing w:line="360" w:lineRule="auto"/>
        <w:rPr>
          <w:sz w:val="28"/>
        </w:rPr>
      </w:pPr>
      <w:r w:rsidRPr="001131EA">
        <w:rPr>
          <w:sz w:val="28"/>
          <w:szCs w:val="27"/>
        </w:rPr>
        <w:t>проводить элементарные комбинации.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pacing w:line="360" w:lineRule="auto"/>
        <w:rPr>
          <w:sz w:val="28"/>
        </w:rPr>
      </w:pPr>
      <w:r w:rsidRPr="001131EA">
        <w:rPr>
          <w:sz w:val="28"/>
          <w:szCs w:val="27"/>
        </w:rPr>
        <w:t>грамотно располагать шахматные фигуры в дебюте; находить несложные тактические удары и проводить комбинации;</w:t>
      </w:r>
    </w:p>
    <w:p w:rsidR="001131EA" w:rsidRPr="001131EA" w:rsidRDefault="001131EA" w:rsidP="001131EA">
      <w:pPr>
        <w:pStyle w:val="a3"/>
        <w:numPr>
          <w:ilvl w:val="0"/>
          <w:numId w:val="20"/>
        </w:numPr>
        <w:spacing w:line="360" w:lineRule="auto"/>
        <w:rPr>
          <w:sz w:val="28"/>
        </w:rPr>
      </w:pPr>
      <w:r w:rsidRPr="001131EA">
        <w:rPr>
          <w:sz w:val="28"/>
          <w:szCs w:val="27"/>
        </w:rPr>
        <w:t>точно разыгрывать простейшие окончания.</w:t>
      </w:r>
    </w:p>
    <w:p w:rsidR="001131EA" w:rsidRPr="001131EA" w:rsidRDefault="001131EA" w:rsidP="001131E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24"/>
        </w:rPr>
      </w:pPr>
      <w:r w:rsidRPr="001131EA">
        <w:rPr>
          <w:rFonts w:ascii="Times New Roman" w:hAnsi="Times New Roman"/>
          <w:b/>
          <w:sz w:val="32"/>
          <w:szCs w:val="24"/>
        </w:rPr>
        <w:t>Выпускник получит возможность научиться:</w:t>
      </w:r>
    </w:p>
    <w:p w:rsidR="001131EA" w:rsidRPr="001131EA" w:rsidRDefault="001131EA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 уровень:</w:t>
      </w:r>
    </w:p>
    <w:p w:rsidR="002259CF" w:rsidRPr="001131EA" w:rsidRDefault="008D1E4F" w:rsidP="008C02BD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обуч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а</w:t>
      </w: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ю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щиеся </w:t>
      </w:r>
      <w:r w:rsidR="001131EA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научатся</w:t>
      </w:r>
    </w:p>
    <w:p w:rsidR="002259CF" w:rsidRPr="008C02BD" w:rsidRDefault="002259CF" w:rsidP="008C02BD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шахматную доску и ее структуру;</w:t>
      </w:r>
    </w:p>
    <w:p w:rsidR="002259CF" w:rsidRPr="008C02BD" w:rsidRDefault="002259CF" w:rsidP="008C02BD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обозначение полей линий;</w:t>
      </w:r>
    </w:p>
    <w:p w:rsidR="002259CF" w:rsidRPr="008C02BD" w:rsidRDefault="002259CF" w:rsidP="008C02BD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ходы и взятия всех фигур, рокировку;</w:t>
      </w:r>
    </w:p>
    <w:p w:rsidR="002259CF" w:rsidRPr="008C02BD" w:rsidRDefault="002259CF" w:rsidP="008C02BD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шахматные понятия (шах, мат, пат, выигрыш, ничья, ударность и подвижность фигур, ценность фигур, угроза, нападение, защита, три стадии шахматной партии, развитие и др.);</w:t>
      </w:r>
    </w:p>
    <w:p w:rsidR="002259CF" w:rsidRPr="001131EA" w:rsidRDefault="001131EA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131E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>выпускник получит возможность научится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 партию от начала до конца по шахматным правилам;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партии и позиции, разыгрывать партии по записи;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мат в один ход в любых задачах такого типа;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оценивать количество материала каждой из сторон и определять наличие материального перевеса;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планировать, контролировать и оценивать действия соперников;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общую цель и пути ее достижения;</w:t>
      </w:r>
    </w:p>
    <w:p w:rsidR="002259CF" w:rsidRPr="008C02BD" w:rsidRDefault="002259CF" w:rsidP="008C02BD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лабиринтные задачи (маршруты фигур) на шахматном материале.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уровень:</w:t>
      </w:r>
    </w:p>
    <w:p w:rsidR="002259CF" w:rsidRPr="001131EA" w:rsidRDefault="008D1E4F" w:rsidP="00113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обуч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а</w:t>
      </w: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ю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щиеся </w:t>
      </w:r>
      <w:r w:rsidR="001131EA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научатся</w:t>
      </w:r>
      <w:r w:rsidR="001131E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259CF" w:rsidRPr="008C02BD" w:rsidRDefault="002259CF" w:rsidP="008C02BD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выигрышные стратегии </w:t>
      </w:r>
      <w:proofErr w:type="spellStart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одинокого короля;</w:t>
      </w:r>
    </w:p>
    <w:p w:rsidR="002259CF" w:rsidRPr="001131EA" w:rsidRDefault="001131EA" w:rsidP="00113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13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131E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>выпускник получит возможность научится</w:t>
      </w:r>
    </w:p>
    <w:p w:rsidR="002259CF" w:rsidRPr="008C02BD" w:rsidRDefault="002259CF" w:rsidP="008C02BD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ставить мат одинокому королю двумя ладьями, королем и ферзем, королем и ладьей из любой позиции;</w:t>
      </w:r>
    </w:p>
    <w:p w:rsidR="002259CF" w:rsidRPr="008C02BD" w:rsidRDefault="002259CF" w:rsidP="008C02BD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причины своего выигрыша и проигрыша;</w:t>
      </w:r>
    </w:p>
    <w:p w:rsidR="002259CF" w:rsidRPr="008C02BD" w:rsidRDefault="002259CF" w:rsidP="008C02BD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и анализировать действия других игроков;</w:t>
      </w:r>
    </w:p>
    <w:p w:rsidR="002259CF" w:rsidRPr="008C02BD" w:rsidRDefault="002259CF" w:rsidP="008C02BD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разыгрывать простейшие пешечные и ладейные эндшпили.</w:t>
      </w:r>
    </w:p>
    <w:p w:rsidR="002259CF" w:rsidRPr="008C02BD" w:rsidRDefault="00331321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</w:t>
      </w:r>
      <w:r w:rsidR="002259CF" w:rsidRPr="008C02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уровень:</w:t>
      </w:r>
    </w:p>
    <w:p w:rsidR="002259CF" w:rsidRPr="001131EA" w:rsidRDefault="001131EA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обуч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а</w:t>
      </w: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ю</w:t>
      </w:r>
      <w:r w:rsidR="002259CF"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щиеся </w:t>
      </w:r>
      <w:r w:rsidRPr="001131EA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научатся</w:t>
      </w:r>
      <w:r w:rsidR="002259CF" w:rsidRPr="001131E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:</w:t>
      </w:r>
    </w:p>
    <w:p w:rsidR="002259CF" w:rsidRPr="008C02BD" w:rsidRDefault="002259CF" w:rsidP="008C02BD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идеи комбинаций различных типов;</w:t>
      </w:r>
    </w:p>
    <w:p w:rsidR="002259CF" w:rsidRPr="001131EA" w:rsidRDefault="001131EA" w:rsidP="001131EA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1131E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>выпускник получит возможность научится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>;</w:t>
      </w:r>
    </w:p>
    <w:p w:rsidR="002259CF" w:rsidRPr="008C02BD" w:rsidRDefault="002259CF" w:rsidP="008C02BD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простейшие комбинации;</w:t>
      </w:r>
    </w:p>
    <w:p w:rsidR="002259CF" w:rsidRPr="008C02BD" w:rsidRDefault="002259CF" w:rsidP="008C02BD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наиболее эффективные способы достижения результата.</w:t>
      </w:r>
    </w:p>
    <w:p w:rsidR="002259CF" w:rsidRPr="008C02BD" w:rsidRDefault="002259CF" w:rsidP="008C0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Конечным результатом обучения</w:t>
      </w:r>
      <w:r w:rsidR="00331321" w:rsidRPr="008C02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считается умение сыграть по правилам шахматную партию от начала до конца. Это предполагает определенную прочность знаний и умение применять их на практике.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Применяемые методы педагогического контроля и наблюдения, позволяют контролировать и корректировать работу программы на всём её протяжении и реализации. Это дает возможность отслеживать динамику роста знаний, умений и навыков, позволяет строить для каждого ребенка его индивидуальный путь развития. На основе полученной информации педагог вносит соответствующие коррективы в учебный процесс. Контроль эффективности осуществляется при выполнении диагностических заданий и упражнений, с помощью типичных шахматных задач, фронтальных и индивидуальных опросов, наблюдений.</w:t>
      </w:r>
      <w:r w:rsidR="00331321"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Промежуточная аттестация проводится в торжественной соревновательной обстановке в виде шахматной игры.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И МЕТАПРЕДМЕТНЫЕ РЕЗУЛЬТАТЫ ОСВОЕНИЯ КУРСА ВНЕУРОЧНОЙ ДЕЯТЕЛЬНОСТИ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Личностные:</w:t>
      </w:r>
    </w:p>
    <w:p w:rsidR="002259CF" w:rsidRPr="008C02BD" w:rsidRDefault="002259CF" w:rsidP="008C02B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оценивать свое поведение и поведение окружающих.</w:t>
      </w:r>
    </w:p>
    <w:p w:rsidR="002259CF" w:rsidRPr="008C02BD" w:rsidRDefault="002259CF" w:rsidP="008C02B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уважительное отношение к иному мнению.</w:t>
      </w:r>
    </w:p>
    <w:p w:rsidR="002259CF" w:rsidRPr="008C02BD" w:rsidRDefault="002259CF" w:rsidP="008C02B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понимать свою роль, развивать самостоятельность и ответственность.</w:t>
      </w:r>
    </w:p>
    <w:p w:rsidR="002259CF" w:rsidRPr="008C02BD" w:rsidRDefault="002259CF" w:rsidP="008C02B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навыки сотрудничества со взрослыми и сверстниками.</w:t>
      </w:r>
    </w:p>
    <w:p w:rsidR="002259CF" w:rsidRPr="008C02BD" w:rsidRDefault="002259CF" w:rsidP="008C02BD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Учиться относиться бережно к материальным и духовным ценностям.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Познавательные: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Осваивать начальные формы познавательной и личностной рефлексии.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Учиться использовать </w:t>
      </w:r>
      <w:proofErr w:type="spellStart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</w:t>
      </w:r>
      <w:proofErr w:type="spellEnd"/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-символические средства представления информации.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различные способы поиска информации на заданную на кружке тему.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Собирать и обрабатывать материал, учится его передавать окружающим разными способами.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логическими действиями, устанавливать аналогии, строить рассуждения, овладевать новыми понятиями.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сведениями об изучаемом объекте (шахматах)</w:t>
      </w:r>
    </w:p>
    <w:p w:rsidR="002259CF" w:rsidRPr="008C02BD" w:rsidRDefault="002259CF" w:rsidP="008C02BD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Учиться работать в информационной среде по поиску данных изучаемого объекта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Коммуникативные:</w:t>
      </w:r>
    </w:p>
    <w:p w:rsidR="002259CF" w:rsidRPr="008C02BD" w:rsidRDefault="002259CF" w:rsidP="008C02BD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использовать речевые средства в процессе общения с товарищами во время занятий.</w:t>
      </w:r>
    </w:p>
    <w:p w:rsidR="002259CF" w:rsidRPr="008C02BD" w:rsidRDefault="002259CF" w:rsidP="008C02BD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слушать собеседника, напарника по игре, быть сдержанным, выслушивать замечания и мнение других людей, излагать и аргументировать свою точку зрения.</w:t>
      </w:r>
    </w:p>
    <w:p w:rsidR="002259CF" w:rsidRPr="008C02BD" w:rsidRDefault="002259CF" w:rsidP="008C02BD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Учиться договариваться о распределении функций и ролей в совместной деятельности.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Регулятивные:</w:t>
      </w:r>
    </w:p>
    <w:p w:rsidR="002259CF" w:rsidRPr="008C02BD" w:rsidRDefault="002259CF" w:rsidP="008C02BD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способностью принимать и сохранять цели и задачи занятия.</w:t>
      </w:r>
    </w:p>
    <w:p w:rsidR="002259CF" w:rsidRPr="008C02BD" w:rsidRDefault="002259CF" w:rsidP="008C02BD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способы решения и осуществления поставленных задач.</w:t>
      </w:r>
    </w:p>
    <w:p w:rsidR="002259CF" w:rsidRPr="008C02BD" w:rsidRDefault="002259CF" w:rsidP="008C02BD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умение контролировать свои действия.</w:t>
      </w:r>
    </w:p>
    <w:p w:rsidR="002259CF" w:rsidRPr="008C02BD" w:rsidRDefault="002259CF" w:rsidP="008C02BD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понимать причины успеха и неуспеха своей деятельности.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КУРСА ВНЕУРОЧНОЙ ДЕЯТЕЛЬНОСТИ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Начальный курс по обучению игре в шахматы максимально прост и доступен начинающим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2259CF" w:rsidRPr="00481C07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1C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 </w:t>
      </w:r>
      <w:r w:rsidRPr="00481C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первого</w:t>
      </w:r>
      <w:r w:rsidRPr="00481C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года обучения включает в себя следующие разделы: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 Шахматная доска. Шахматные фигуры. Знакомство с игровым "полем".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2. Краткая история шахмат. Знакомство с шахматами, первые чемпионы.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>3. Шахматные фигуры. Основные функциональные особенности фигур. Их роль в игре.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4. 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Миттельшпиль, эндшпиль, блиц-шахматы, долгие шахматы.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5. Достижение мата. Мат в один, два, три и более ходов. Задачи на постановку мата в несколько ходов.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(10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6. Шахматные комбинации. Разнообразие шахматной игры. Рокировка, комбинации, ведущие к достижению материального перевеса, система защиты, атака, пешка и ее роль, разрушение королевского прикрытия, типичные комбинации в дебюте, патовые комбинации.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(8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7. Повторение изученного в течение года. Шахматные баталии. Соревнования в группе.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Содержание </w:t>
      </w:r>
      <w:r w:rsidRPr="00481C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второго </w:t>
      </w: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года обучения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включает непосредственно обучение шахматной игре, освоение правил игры в шахматы, а так же знакомятся с шахматной нотацией, творчеством выдающихся шахматистов. Все перечисленные основы игры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второго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курса обучения можно разделить на следующие разделы: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1. Повторение. Рокировка. Взятие на проходе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Краткая история шахмат. Происхождение шахмат. Легенды о шахматах. (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3. Шахматная нотация. Обозначение горизонталей, вертикалей, обозначение шахматных фигур и терминов. Запись начального положения.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4. Ценность шахматных фигур. Сравнительная сила фигур. Достижение материального перевеса.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5. 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Дифференцированные подходы к постановке мата (две ладьи против короля; ферзь и ладья против короля; ферзь и король против короля).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(10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6. Достижение мата без жертвы материала. Учебные положения на мат в два хода в эндшпиле. Цугцванг. Учебные положения на мат в два хода в миттельшпиле.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(8 ч)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7. Шахматная комбинация. Матовые комбинации: тема отвлечения, завлечения, блокировки.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Содержание </w:t>
      </w:r>
      <w:r w:rsidRPr="00481C07">
        <w:rPr>
          <w:rFonts w:ascii="Times New Roman" w:eastAsia="Times New Roman" w:hAnsi="Times New Roman" w:cs="Times New Roman"/>
          <w:b/>
          <w:bCs/>
          <w:sz w:val="28"/>
          <w:szCs w:val="28"/>
        </w:rPr>
        <w:t>третьего</w:t>
      </w: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 года обучения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направлено на улучшение игровых качеств обучающихся и, в большей степени, ориентировано на игровую составляющую. Также предусмотрены моменты повторения, но в незначительной доле. Все перечисленные основы игры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третьего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курса обучения можно разделить на следующие разделы: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1. Повторение, изученного в предыдущем году.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2. Краткая история шахмат. Происхождение шахмат. Легенды о шахматах. (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3. Шахматная нотация. Обозначение горизонталей, вертикалей, обозначение шахматных фигур и терминов. Запись начального положения. Блиц-шахматы. Игра с часами. 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(3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4. . Ценность шахматных фигур. Сравнительная сила фигур. Достижение материального перевеса.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Дифференцированные подходы к постановке мата (две ладьи против короля; ферзь и ладья против короля; ферзь и король против короля).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6. Достижение мата без жертвы материала. Учебные положения на мат в два хода в эндшпиле. Цугцванг. Учебные положения на мат в два хода в миттельшпиле.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7. Шахматная комбинация. Матовые комбинации: тема отвлечения, завлечения, блокировки.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(18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Содержание </w:t>
      </w:r>
      <w:r w:rsidRPr="00481C07">
        <w:rPr>
          <w:rFonts w:ascii="Times New Roman" w:eastAsia="Times New Roman" w:hAnsi="Times New Roman" w:cs="Times New Roman"/>
          <w:b/>
          <w:bCs/>
          <w:sz w:val="28"/>
          <w:szCs w:val="28"/>
        </w:rPr>
        <w:t>четвертого</w:t>
      </w:r>
      <w:r w:rsidRPr="00481C07">
        <w:rPr>
          <w:rFonts w:ascii="Times New Roman" w:eastAsia="Times New Roman" w:hAnsi="Times New Roman" w:cs="Times New Roman"/>
          <w:b/>
          <w:sz w:val="28"/>
          <w:szCs w:val="28"/>
        </w:rPr>
        <w:t> года обучения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схоже с курсом третьего года обучения и акцентировано на игровую деятельность учащихся. Более конкретную содержательную линию за четвертый год обучения можно разложить по следующим разделам: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1. Повторение, изученного в предыдущем году.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(2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2. Краткая история шахмат. Происхождение шахмат. Легенды о шахматах. (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3. Шахматная нотация. Обозначение горизонталей, вертикалей, обозначение шахматных фигур и терминов. Запись начального положения. Блиц-шахматы. Игра с часами.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(6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4. . Ценность шахматных фигур. Сравнительная сила фигур. Достижение материального перевеса.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5. 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Дифференцированные подходы к постановке мата (две ладьи против короля; ферзь и ладья против короля; ферзь и король против короля).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6. Достижение мата без жертвы материала. Учебные положения на мат в два хода в эндшпиле. Цугцванг. Учебные положения на мат в два хода в миттельшпиле. 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(4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7. Шахматная комбинация. Матовые комбинации: тема отвлечения, завлечения, блокировки. </w:t>
      </w:r>
      <w:r w:rsidR="008C02BD" w:rsidRPr="008C02BD">
        <w:rPr>
          <w:rFonts w:ascii="Times New Roman" w:eastAsia="Times New Roman" w:hAnsi="Times New Roman" w:cs="Times New Roman"/>
          <w:sz w:val="28"/>
          <w:szCs w:val="28"/>
        </w:rPr>
        <w:t>(</w:t>
      </w:r>
      <w:r w:rsidR="008C02BD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занятиях используются обучающие плакаты, диаграммы задачи для самостоятельного решения, загадки, головоломки по темам, лабиринты на шахматной доске, кроссворды, ребусы, шахматное лото, викторины и др., решение которых дают не только информацию о какой-либо фигуре, но и представление об ее игровых возможностях и ограничениях. Кроме этого учащимся предлагаются темы для самостоятельного изучения: «Ферзь против пешки», «Ферзь против короля» и др., занимательные рассказы из истории шахмат, тесты для проверки полученных знаний.</w:t>
      </w:r>
    </w:p>
    <w:p w:rsidR="002259CF" w:rsidRDefault="002259CF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Pr="008C02BD" w:rsidRDefault="00B33B3D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5858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 определением основных видов внеурочной деятельности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5 класс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Наименование разделов, тем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Характеристика основных видов внеурочной деятельности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Введение (</w:t>
      </w:r>
      <w:r w:rsidR="00655858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Шахматная доска.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Объяснять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шахматные термины: белое и чёрное поле, горизонталь, вертикаль, диагональ, центр.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называть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белые, чёрные шахматные фигуры.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расставлять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фигуры перед игрой.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Знакомство и игровым "полем".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 Краткая история шахмат (</w:t>
      </w:r>
      <w:r w:rsidR="00655858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Краткая история шахмат. Знакомство с шахматами, первые чемпионы.</w:t>
      </w:r>
    </w:p>
    <w:p w:rsidR="002259CF" w:rsidRPr="008C02BD" w:rsidRDefault="00655858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Получить представление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об истории шахмат.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Сравнивать, сопоставлять, анализировать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85041" w:rsidRPr="008C0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общее и различие. Уметь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ориентироваться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на шахматной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информацию, представленную в виде текста, рисунков, схем.</w:t>
      </w:r>
      <w:r w:rsidR="00485041" w:rsidRPr="008C0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Развивать интерес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 жизни людей.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3. Ценность шахматных фигур (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фигуры. Основные функциональные особенности фигур. Их роль в игре.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Знать названия шахматных фигур: ладья, слон, ферзь, конь, пешка.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термины: шах, мат, пат, ничья, мат в один ход, длинная и короткая рокировка и её правила.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правила хода и взятия каждой из фигур, «игра на уничтожение», лёгкие и тяжёлые фигуры, ладейные, коневые, слоновые, ферзевые, королевские пешки, взятие на проходе, превращение пешки.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Владеть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принципами игры в дебюте.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4. Техника </w:t>
      </w:r>
      <w:proofErr w:type="spellStart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одинокого короля (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Миттельшпиль, эндшпиль, блиц-шахматы, долгие шахматы.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основные тактические приемы.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термины: дебют, миттельшпиль, эндшпиль, темп, оппозиция, ключевые поля.</w:t>
      </w:r>
      <w:r w:rsidR="00485041" w:rsidRPr="008C0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Разыгрывать</w:t>
      </w:r>
      <w:r w:rsidR="00485041"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простейшие пешечные и ладейные эндшпили.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5. Достижение мата без жертвы материала (10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Достижение мата. Мат в один, два, три и более ходов. Задачи на постановку мата в несколько ходов.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10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>Грамотно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располагать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фигуры в дебюте;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несложные тактические удары и проводить комбинации; точно р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азыгрывать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простейшие окончания.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</w:t>
      </w:r>
      <w:r w:rsidR="00655858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здел 6. Шахматная комбинация (8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комбинации. Разнообразие шахматной игры. Рокировка, комбинации, ведущие к достижению материального перевеса, система защиты, атака, пешка и ее роль, разрушение королевского прикрытия.</w:t>
      </w:r>
    </w:p>
    <w:p w:rsidR="002259CF" w:rsidRPr="008C02BD" w:rsidRDefault="00655858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рассуждения.</w:t>
      </w:r>
    </w:p>
    <w:p w:rsidR="002259CF" w:rsidRPr="008C02BD" w:rsidRDefault="00655858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7. Повторение (5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Повторение изученного в течение года. Промежуточная аттестация.</w:t>
      </w:r>
    </w:p>
    <w:p w:rsidR="002259CF" w:rsidRPr="008C02BD" w:rsidRDefault="00655858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Сравнивать, сопоставлять, анализировать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85041" w:rsidRPr="008C0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общее и различие.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Обретать навыки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игры.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Всего</w:t>
      </w:r>
    </w:p>
    <w:p w:rsidR="002259CF" w:rsidRPr="008C02BD" w:rsidRDefault="00655858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35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7733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 определением основных видов внеурочной деятельности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6 класс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Наименование разделов, тем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</w:p>
    <w:p w:rsidR="002259CF" w:rsidRPr="008C02BD" w:rsidRDefault="002259CF" w:rsidP="00A75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Характеристика основных видов внеурочной деятельности</w:t>
      </w:r>
      <w:r w:rsidR="00A751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Повторение (1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ч.)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Поля, горизонталь, вертикаль, диагональ, центр шахматных фигур.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Объяснять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шахматные термины: белое и чёрное поле, горизонталь, вертикаль, диагональ, центр.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называть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белые, чёрные шахматные фигуры.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расставлять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фигуры перед игрой.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Совершать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в ходе игры возможные вариации рокировки (длинная и короткая).</w:t>
      </w:r>
    </w:p>
    <w:p w:rsidR="002259CF" w:rsidRPr="008C02BD" w:rsidRDefault="002259CF" w:rsidP="00A75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Рокировка. Взятие на проходе. Превращение пешки. Варианты ничьей.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 Краткая история шахмат (2 ч.)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Происхождение шахмат. Легенды о шахматах.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Получить представление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об истории шахмат.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Сравнивать, сопоставлять, анализировать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общее и различие. Уметь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ориентироваться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на шахматной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 информацию, представленную в виде текста, рисунков, </w:t>
      </w:r>
      <w:proofErr w:type="spellStart"/>
      <w:proofErr w:type="gramStart"/>
      <w:r w:rsidRPr="008C02BD">
        <w:rPr>
          <w:rFonts w:ascii="Times New Roman" w:eastAsia="Times New Roman" w:hAnsi="Times New Roman" w:cs="Times New Roman"/>
          <w:sz w:val="28"/>
          <w:szCs w:val="28"/>
        </w:rPr>
        <w:t>схем.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Развивать</w:t>
      </w:r>
      <w:proofErr w:type="spellEnd"/>
      <w:proofErr w:type="gramEnd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интерес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 жизни людей.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3. Шахматная нотация (3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Обозначение горизонталей, вертикалей, полей. Обозначение шахматных фигур и терминов. Запись начального положения. Запись партии.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>Знать названия шахматных фигур: ладья, слон, ферзь, конь, пешка.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термины: шах, мат, пат, ничья, мат в один ход, длинная и короткая рокировка и её правила.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правила хода и взятия каждой из фигур, «игра на уничтожение», лёгкие и тяжёлые фигуры, ладейные, коневые, слоновые, ферзевые, королевские пешки, взятие на проходе, превращение пешки.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Владеть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основами записи партии.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Ценн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ость шахматных фигур 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Ценность фигур. Сравнительная сила фигур. Достижение материального перевеса. Способы защиты.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основные тактические приемы.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сравнительную силу фигуры в зависимости от ситуации на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Достига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 материального перевеса.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5. Техни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 </w:t>
      </w:r>
      <w:proofErr w:type="spellStart"/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матования</w:t>
      </w:r>
      <w:proofErr w:type="spellEnd"/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одинокого короля (10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Миттельшпиль, эндшпиль, блиц-шахматы, долгие шахматы.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Грамотно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располагать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фигуры в дебюте;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несложные тактические удары и проводить комбинации; точно р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азыгрывать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простейшие окончания.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6. Достижение мата без жертвы материала (8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Учебные положения на мат в два хода в эндшпиле. Цугцванг. Учебные положения на мат в два хода в миттельшпиле. Учебные положения на мат в два хода в дебюте.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здел 7. Шахматная комбинация (5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комбинации. Разнообразие шахматной игры. Рокировка, комбинации, ведущие к достижению материального перевеса, система защиты, атака, пешка и ее роль, разрушение королевского прикрытия. Промежуточная аттестация.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Всего</w:t>
      </w:r>
    </w:p>
    <w:p w:rsidR="002259CF" w:rsidRPr="008C02BD" w:rsidRDefault="007A7733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35</w:t>
      </w:r>
      <w:r w:rsidR="002259CF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 ч</w:t>
      </w:r>
      <w:r w:rsidR="00A7510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259CF" w:rsidRDefault="002259CF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Default="00B33B3D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B3D" w:rsidRPr="008C02BD" w:rsidRDefault="00B33B3D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7733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 определением основных видов внеурочной деятельности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7 класс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Наименование разделов, тем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</w:p>
    <w:p w:rsidR="002259CF" w:rsidRPr="008C02BD" w:rsidRDefault="002259CF" w:rsidP="00A75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Характеристика основных видов внеурочной деятельности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Повторение (4 ч.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 1 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Повторение, изученного в предыдущем году.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/1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Объяснять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шахматные термины: белое и чёрное поле, горизонталь, вертикаль, диагональ, центр.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называть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белые, чёрные шахматные фигуры.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расставлять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фигуры перед игрой.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Совершать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в ходе игры возможные вариации рокировки (длинная и короткая).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Повторение, изученного в предыдущем году.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 Краткая история шахмат (2 ч.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/1ч.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Происхождение шахмат. Легенды о шахматах.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/1ч.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Получить представление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об истории шахмат.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Сравнивать, сопоставлять, анализировать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общее и различие. Уметь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ориентироваться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на шахматной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 информацию, представленную в виде текста, рисунков, </w:t>
      </w:r>
      <w:proofErr w:type="spellStart"/>
      <w:proofErr w:type="gramStart"/>
      <w:r w:rsidRPr="008C02BD">
        <w:rPr>
          <w:rFonts w:ascii="Times New Roman" w:eastAsia="Times New Roman" w:hAnsi="Times New Roman" w:cs="Times New Roman"/>
          <w:sz w:val="28"/>
          <w:szCs w:val="28"/>
        </w:rPr>
        <w:t>схем.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Развивать</w:t>
      </w:r>
      <w:proofErr w:type="spellEnd"/>
      <w:proofErr w:type="gramEnd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интерес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 жизни людей.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3. Шахматная нотация (6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./3ч.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Обозначение горизонталей, вертикалей, полей. Обозначение шахматных фигур и терминов. Запись начального положения. Запись партии.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6 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./3ч.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Знать названия шахматных фигур: ладья, слон, ферзь, конь, пешка.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термины: шах, мат, пат, ничья, мат в один ход, длинная и короткая рокировка и её правила.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правила хода и взятия каждой из фигур, «игра на уничтожение», лёгкие и тяжёлые фигуры, ладейные, коневые, слоновые, ферзевые, королевские пешки, взятие на проходе, превращение пешки.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Владеть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основами записи партии.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Ценность шахматных фигур (8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Ценность фигур. Сравнительная сила фигур. Достижение материального перевеса. Способы защиты.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основные тактические приемы.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сравнительную силу фигуры в зависимости от ситуации на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Достига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 материального перевеса.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5. Техника </w:t>
      </w:r>
      <w:proofErr w:type="spellStart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одинокого короля (8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Миттельшпиль, эндшпиль, блиц-шахматы, долгие шахматы.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>Грамотно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располагать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фигуры в дебюте;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несложные тактические удары и проводить комбинации; точно р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азыгрывать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простейшие окончания.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6. Достижение мата без жертвы материала (8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Учебные положения на мат в два хода в эндшпиле. Цугцванг. Учебные положения на мат в два хода в миттельшпиле. Учебные положения на мат в два хода в дебюте.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7. Шахматная комбинация (32 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./18ч.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комбинации. Разнообразие шахматной игры. Рокировка, комбинации, ведущие к достижению материального перевеса, система защиты, атака, пешка и ее роль, разрушение королевского прикрытия. Промежуточная аттестация.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32 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./18ч.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proofErr w:type="spellStart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Всего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70 ч</w:t>
      </w:r>
      <w:r w:rsidR="007A7733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 35ч.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9CF" w:rsidRPr="008C02BD" w:rsidRDefault="002259CF" w:rsidP="00A75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7733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 определением основных видов внеурочной деятельности</w:t>
      </w:r>
    </w:p>
    <w:p w:rsidR="002259CF" w:rsidRPr="008C02BD" w:rsidRDefault="002259CF" w:rsidP="00481C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класс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Наименование разделов, тем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</w:p>
    <w:p w:rsidR="002259CF" w:rsidRPr="008C02BD" w:rsidRDefault="002259CF" w:rsidP="00A75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Характеристика основных видов внеурочной деятельности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Повторение (4 ч.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/2ч.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Повторение, изученного в предыдущем году.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Объяснять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шахматные термины: белое и чёрное поле, горизонталь, вертикаль, диагональ, центр.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называть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белые, чёрные шахматные фигуры. Правильно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расставлять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фигуры перед игрой.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Совершать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в ходе игры возможные вариации рокировки (длинная и короткая).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Повторение, изученного в предыдущем году.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 Краткая история шахмат (2 ч.)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Происхождение шахмат. Легенды о шахматах.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2 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Получить представление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об истории шахмат.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Сравнивать, сопоставлять, анализировать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общее и различие. Уметь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ориентироваться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на шахматной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 информацию,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представленную в виде текста, рисунков, схем.</w:t>
      </w:r>
      <w:r w:rsidR="00655858" w:rsidRPr="008C02B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Развивать интерес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к жизни людей.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3. Шахматная нотация (6 ч).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Обозначение горизонталей, вертикалей, полей. Обозначение шахматных фигур и терминов. Запись начального положения. Запись партии.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6 ч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Знать названия шахматных фигур: ладья, слон, ферзь, конь, пешка.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термины: шах, мат, пат, ничья, мат в один ход, длинная и короткая рокировка и её правила.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правила хода и взятия каждой из фигур, «игра на уничтожение», лёгкие и тяжёлые фигуры, ладейные, коневые, слоновые, ферзевые, королевские пешки, взятие на проходе, превращение пешки.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Владеть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основами записи партии.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Ценность шахматных фигур (8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Ценность фигур. Сравнительная сила фигур. Достижение материального перевеса. Способы защиты.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Осваивать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основные тактические приемы.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Понимать и объяснять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сравнительную силу фигуры в зависимости от ситуации на доске.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Достига</w:t>
      </w:r>
      <w:r w:rsidRPr="008C02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 w:rsidRPr="008C02BD">
        <w:rPr>
          <w:rFonts w:ascii="Times New Roman" w:eastAsia="Times New Roman" w:hAnsi="Times New Roman" w:cs="Times New Roman"/>
          <w:color w:val="000000"/>
          <w:sz w:val="28"/>
          <w:szCs w:val="28"/>
        </w:rPr>
        <w:t> материального перевеса.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5. Техника </w:t>
      </w:r>
      <w:proofErr w:type="spellStart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одинокого короля (8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Техника </w:t>
      </w:r>
      <w:proofErr w:type="spellStart"/>
      <w:r w:rsidRPr="008C02BD">
        <w:rPr>
          <w:rFonts w:ascii="Times New Roman" w:eastAsia="Times New Roman" w:hAnsi="Times New Roman" w:cs="Times New Roman"/>
          <w:sz w:val="28"/>
          <w:szCs w:val="28"/>
        </w:rPr>
        <w:t>матования</w:t>
      </w:r>
      <w:proofErr w:type="spellEnd"/>
      <w:r w:rsidRPr="008C02BD">
        <w:rPr>
          <w:rFonts w:ascii="Times New Roman" w:eastAsia="Times New Roman" w:hAnsi="Times New Roman" w:cs="Times New Roman"/>
          <w:sz w:val="28"/>
          <w:szCs w:val="28"/>
        </w:rPr>
        <w:t xml:space="preserve"> одинокого короля. Миттельшпиль, эндшпиль, блиц-шахматы, долгие шахматы.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Грамотно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располагать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фигуры в дебюте;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находить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несложные тактические удары и проводить комбинации; точно р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азыгрывать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простейшие окончания.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6. Достижение мата без жертвы материала (8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Учебные положения на мат в два хода в эндшпиле. Цугцванг. Учебные положения на мат в два хода в миттельшпиле. Учебные положения на мат в два хода в дебюте.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8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./4ч.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7. Шахматная комбинация (32 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./13ч.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Шахматные комбинации. Разнообразие шахматной игры. Рокировка, комбинации, ведущие к достижению материального перевеса, система защиты, атака, пешка и ее роль, разрушение королевского прикрытия. Промежуточная аттестация.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32 ч</w:t>
      </w:r>
      <w:r w:rsidR="00DF6865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./13ч.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Овладевать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 логическими действиями сравнения, анализа, синтеза, обобщения, классификации,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устанавливать 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аналогии и причинно-следственные связи, </w:t>
      </w: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строить</w:t>
      </w:r>
      <w:r w:rsidR="00485041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C02BD">
        <w:rPr>
          <w:rFonts w:ascii="Times New Roman" w:eastAsia="Times New Roman" w:hAnsi="Times New Roman" w:cs="Times New Roman"/>
          <w:sz w:val="28"/>
          <w:szCs w:val="28"/>
        </w:rPr>
        <w:t>рассуждения.</w:t>
      </w:r>
    </w:p>
    <w:p w:rsidR="002259CF" w:rsidRPr="008C02BD" w:rsidRDefault="002259CF" w:rsidP="008C0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sz w:val="28"/>
          <w:szCs w:val="28"/>
        </w:rPr>
        <w:t>Всего</w:t>
      </w:r>
    </w:p>
    <w:p w:rsidR="00481C07" w:rsidRPr="00B33B3D" w:rsidRDefault="002259CF" w:rsidP="00B33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70 ч</w:t>
      </w:r>
      <w:r w:rsidR="002A3CDB" w:rsidRPr="008C02BD">
        <w:rPr>
          <w:rFonts w:ascii="Times New Roman" w:eastAsia="Times New Roman" w:hAnsi="Times New Roman" w:cs="Times New Roman"/>
          <w:b/>
          <w:bCs/>
          <w:sz w:val="28"/>
          <w:szCs w:val="28"/>
        </w:rPr>
        <w:t>./ 35 ч.</w:t>
      </w:r>
      <w:bookmarkStart w:id="0" w:name="_GoBack"/>
      <w:bookmarkEnd w:id="0"/>
    </w:p>
    <w:sectPr w:rsidR="00481C07" w:rsidRPr="00B33B3D" w:rsidSect="00CC73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2644"/>
    <w:multiLevelType w:val="multilevel"/>
    <w:tmpl w:val="5BB2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869CE"/>
    <w:multiLevelType w:val="multilevel"/>
    <w:tmpl w:val="821A8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730B3"/>
    <w:multiLevelType w:val="multilevel"/>
    <w:tmpl w:val="DD24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90B90"/>
    <w:multiLevelType w:val="multilevel"/>
    <w:tmpl w:val="8570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F951AA"/>
    <w:multiLevelType w:val="multilevel"/>
    <w:tmpl w:val="4816F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785B"/>
    <w:multiLevelType w:val="multilevel"/>
    <w:tmpl w:val="D08A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1F3BC8"/>
    <w:multiLevelType w:val="multilevel"/>
    <w:tmpl w:val="48CA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F2962"/>
    <w:multiLevelType w:val="multilevel"/>
    <w:tmpl w:val="7A72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1E63DB"/>
    <w:multiLevelType w:val="multilevel"/>
    <w:tmpl w:val="1374C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D50775"/>
    <w:multiLevelType w:val="multilevel"/>
    <w:tmpl w:val="9424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E7792D"/>
    <w:multiLevelType w:val="multilevel"/>
    <w:tmpl w:val="0AA6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DD3DE1"/>
    <w:multiLevelType w:val="hybridMultilevel"/>
    <w:tmpl w:val="87DEE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127CA"/>
    <w:multiLevelType w:val="multilevel"/>
    <w:tmpl w:val="656A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292027"/>
    <w:multiLevelType w:val="multilevel"/>
    <w:tmpl w:val="83C2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CB66F9"/>
    <w:multiLevelType w:val="multilevel"/>
    <w:tmpl w:val="3956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E63E87"/>
    <w:multiLevelType w:val="multilevel"/>
    <w:tmpl w:val="E30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D52184"/>
    <w:multiLevelType w:val="multilevel"/>
    <w:tmpl w:val="F9E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7B1009"/>
    <w:multiLevelType w:val="multilevel"/>
    <w:tmpl w:val="9C9E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3E7E51"/>
    <w:multiLevelType w:val="multilevel"/>
    <w:tmpl w:val="91CA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26159A"/>
    <w:multiLevelType w:val="multilevel"/>
    <w:tmpl w:val="EA22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17"/>
  </w:num>
  <w:num w:numId="5">
    <w:abstractNumId w:val="2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8"/>
  </w:num>
  <w:num w:numId="11">
    <w:abstractNumId w:val="0"/>
  </w:num>
  <w:num w:numId="12">
    <w:abstractNumId w:val="15"/>
  </w:num>
  <w:num w:numId="13">
    <w:abstractNumId w:val="11"/>
  </w:num>
  <w:num w:numId="14">
    <w:abstractNumId w:val="8"/>
  </w:num>
  <w:num w:numId="15">
    <w:abstractNumId w:val="2"/>
  </w:num>
  <w:num w:numId="16">
    <w:abstractNumId w:val="13"/>
  </w:num>
  <w:num w:numId="17">
    <w:abstractNumId w:val="7"/>
  </w:num>
  <w:num w:numId="18">
    <w:abstractNumId w:val="1"/>
  </w:num>
  <w:num w:numId="19">
    <w:abstractNumId w:val="12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59CF"/>
    <w:rsid w:val="00090630"/>
    <w:rsid w:val="000E7B1C"/>
    <w:rsid w:val="001131EA"/>
    <w:rsid w:val="001C0E00"/>
    <w:rsid w:val="002259CF"/>
    <w:rsid w:val="002A3CDB"/>
    <w:rsid w:val="00331321"/>
    <w:rsid w:val="00412276"/>
    <w:rsid w:val="00481C07"/>
    <w:rsid w:val="00485041"/>
    <w:rsid w:val="00513917"/>
    <w:rsid w:val="006268BC"/>
    <w:rsid w:val="00655858"/>
    <w:rsid w:val="007A7733"/>
    <w:rsid w:val="007C4FE4"/>
    <w:rsid w:val="00806A35"/>
    <w:rsid w:val="008C02BD"/>
    <w:rsid w:val="008D1E4F"/>
    <w:rsid w:val="008D52B9"/>
    <w:rsid w:val="00934107"/>
    <w:rsid w:val="00A0680D"/>
    <w:rsid w:val="00A15E26"/>
    <w:rsid w:val="00A75100"/>
    <w:rsid w:val="00AA1B81"/>
    <w:rsid w:val="00AF75EF"/>
    <w:rsid w:val="00B17777"/>
    <w:rsid w:val="00B33B3D"/>
    <w:rsid w:val="00B4400D"/>
    <w:rsid w:val="00B63A9F"/>
    <w:rsid w:val="00C719CC"/>
    <w:rsid w:val="00CC7317"/>
    <w:rsid w:val="00CD1018"/>
    <w:rsid w:val="00DB735F"/>
    <w:rsid w:val="00DF6865"/>
    <w:rsid w:val="00E06525"/>
    <w:rsid w:val="00E07537"/>
    <w:rsid w:val="00E90D6A"/>
    <w:rsid w:val="00F21121"/>
    <w:rsid w:val="00F709F4"/>
    <w:rsid w:val="00FB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C3A58"/>
  <w15:docId w15:val="{C2E69813-502A-4153-A800-53EB3A14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B73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17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77586-ABAF-410F-97F5-772B8250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4264</Words>
  <Characters>24309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5</cp:revision>
  <dcterms:created xsi:type="dcterms:W3CDTF">2018-12-05T10:52:00Z</dcterms:created>
  <dcterms:modified xsi:type="dcterms:W3CDTF">2023-08-30T11:34:00Z</dcterms:modified>
</cp:coreProperties>
</file>