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40" w:rsidRDefault="007046BE">
      <w:r>
        <w:rPr>
          <w:rStyle w:val="a3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>
        <w:rPr>
          <w:rStyle w:val="a3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>
        <w:rPr>
          <w:rStyle w:val="a3"/>
          <w:color w:val="0D0D0D"/>
          <w:sz w:val="23"/>
          <w:szCs w:val="23"/>
          <w:shd w:val="clear" w:color="auto" w:fill="FFFFFF"/>
        </w:rPr>
        <w:t> Типология средств обучения: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2. Электронные образовательные ресурсы (образовательные мультимедийные учебники, сетевые образовательные ресурсы, мультимедийные универсальные энциклопедии и т.п.)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3.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4. Наглядные плоскостные (плакаты, карты настенные, иллюстрации настенные, магнитные доски)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5. Демонстрационные (гербарии, муляжи, макеты, стенды, модели в разрезе, модели демонстрационные)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6. Учебные приборы (компас, барометр, колбы, глобус и т.д.)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7. Спортивное оборудование (гимнастическое оборудование, спортивные снаряды, мячи и т.п.)</w:t>
      </w:r>
      <w:r>
        <w:rPr>
          <w:color w:val="0D0D0D"/>
          <w:sz w:val="21"/>
          <w:szCs w:val="21"/>
          <w:shd w:val="clear" w:color="auto" w:fill="FFFFFF"/>
        </w:rPr>
        <w:br/>
      </w:r>
      <w:r w:rsidR="00C1180A">
        <w:rPr>
          <w:rStyle w:val="a3"/>
          <w:color w:val="0D0D0D"/>
          <w:sz w:val="23"/>
          <w:szCs w:val="23"/>
          <w:shd w:val="clear" w:color="auto" w:fill="FFFFFF"/>
        </w:rPr>
        <w:t>В МБОУ «СОШ№</w:t>
      </w:r>
      <w:r w:rsidR="00A27ED8">
        <w:rPr>
          <w:rStyle w:val="a3"/>
          <w:color w:val="0D0D0D"/>
          <w:sz w:val="23"/>
          <w:szCs w:val="23"/>
          <w:shd w:val="clear" w:color="auto" w:fill="FFFFFF"/>
        </w:rPr>
        <w:t>28</w:t>
      </w:r>
      <w:bookmarkStart w:id="0" w:name="_GoBack"/>
      <w:bookmarkEnd w:id="0"/>
      <w:r w:rsidR="00C1180A">
        <w:rPr>
          <w:rStyle w:val="a3"/>
          <w:color w:val="0D0D0D"/>
          <w:sz w:val="23"/>
          <w:szCs w:val="23"/>
          <w:shd w:val="clear" w:color="auto" w:fill="FFFFFF"/>
        </w:rPr>
        <w:t>»</w:t>
      </w:r>
      <w:r>
        <w:rPr>
          <w:rStyle w:val="a3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>
        <w:rPr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 xml:space="preserve">• интерактивная доска – </w:t>
      </w:r>
      <w:r w:rsidR="00D1679A">
        <w:rPr>
          <w:color w:val="0D0D0D"/>
          <w:sz w:val="23"/>
          <w:szCs w:val="23"/>
          <w:shd w:val="clear" w:color="auto" w:fill="FFFFFF"/>
        </w:rPr>
        <w:t>11</w:t>
      </w:r>
      <w:r>
        <w:rPr>
          <w:color w:val="0D0D0D"/>
          <w:sz w:val="21"/>
          <w:szCs w:val="21"/>
          <w:shd w:val="clear" w:color="auto" w:fill="FFFFFF"/>
        </w:rPr>
        <w:br/>
      </w:r>
      <w:r w:rsidR="00D1679A">
        <w:rPr>
          <w:color w:val="0D0D0D"/>
          <w:sz w:val="23"/>
          <w:szCs w:val="23"/>
          <w:shd w:val="clear" w:color="auto" w:fill="FFFFFF"/>
        </w:rPr>
        <w:t>• компьютер – 28</w:t>
      </w:r>
      <w:r>
        <w:rPr>
          <w:color w:val="0D0D0D"/>
          <w:sz w:val="23"/>
          <w:szCs w:val="23"/>
          <w:shd w:val="clear" w:color="auto" w:fill="FFFFFF"/>
        </w:rPr>
        <w:t> </w:t>
      </w:r>
      <w:r>
        <w:rPr>
          <w:color w:val="0D0D0D"/>
          <w:sz w:val="21"/>
          <w:szCs w:val="21"/>
          <w:shd w:val="clear" w:color="auto" w:fill="FFFFFF"/>
        </w:rPr>
        <w:br/>
      </w:r>
      <w:r w:rsidR="00D1679A">
        <w:rPr>
          <w:color w:val="0D0D0D"/>
          <w:sz w:val="23"/>
          <w:szCs w:val="23"/>
          <w:shd w:val="clear" w:color="auto" w:fill="FFFFFF"/>
        </w:rPr>
        <w:t>• мультимедийный проектор – 9</w:t>
      </w:r>
      <w:r>
        <w:rPr>
          <w:color w:val="0D0D0D"/>
          <w:sz w:val="21"/>
          <w:szCs w:val="21"/>
          <w:shd w:val="clear" w:color="auto" w:fill="FFFFFF"/>
        </w:rPr>
        <w:br/>
      </w:r>
      <w:r w:rsidR="00D1679A">
        <w:rPr>
          <w:color w:val="0D0D0D"/>
          <w:sz w:val="23"/>
          <w:szCs w:val="23"/>
          <w:shd w:val="clear" w:color="auto" w:fill="FFFFFF"/>
        </w:rPr>
        <w:t>• принтер – 6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 мн</w:t>
      </w:r>
      <w:r w:rsidR="00D1679A">
        <w:rPr>
          <w:color w:val="0D0D0D"/>
          <w:sz w:val="23"/>
          <w:szCs w:val="23"/>
          <w:shd w:val="clear" w:color="auto" w:fill="FFFFFF"/>
        </w:rPr>
        <w:t>огофункциональное устройство – 2</w:t>
      </w:r>
    </w:p>
    <w:sectPr w:rsidR="00A47A40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6BE"/>
    <w:rsid w:val="005E61E5"/>
    <w:rsid w:val="007046BE"/>
    <w:rsid w:val="00A27ED8"/>
    <w:rsid w:val="00A47A40"/>
    <w:rsid w:val="00C1180A"/>
    <w:rsid w:val="00D1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8D0"/>
  <w15:docId w15:val="{D6F30340-CDAD-478A-9B92-EA9D9542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СОШ 28</cp:lastModifiedBy>
  <cp:revision>6</cp:revision>
  <dcterms:created xsi:type="dcterms:W3CDTF">2019-02-09T12:09:00Z</dcterms:created>
  <dcterms:modified xsi:type="dcterms:W3CDTF">2022-10-24T07:33:00Z</dcterms:modified>
</cp:coreProperties>
</file>